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AC" w:rsidRPr="00982EAC" w:rsidRDefault="004D2D03" w:rsidP="00982E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Приложение№3</w:t>
      </w:r>
    </w:p>
    <w:p w:rsidR="00982EAC" w:rsidRPr="00982EAC" w:rsidRDefault="00982EAC" w:rsidP="00982EAC">
      <w:pPr>
        <w:jc w:val="right"/>
        <w:rPr>
          <w:rFonts w:ascii="Times New Roman" w:hAnsi="Times New Roman" w:cs="Times New Roman"/>
          <w:sz w:val="28"/>
          <w:szCs w:val="28"/>
        </w:rPr>
      </w:pPr>
      <w:r w:rsidRPr="00982E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2EAC" w:rsidRPr="00982EAC" w:rsidRDefault="00D4762A" w:rsidP="00982E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631BF5">
        <w:rPr>
          <w:rFonts w:ascii="Times New Roman" w:hAnsi="Times New Roman" w:cs="Times New Roman"/>
          <w:sz w:val="28"/>
          <w:szCs w:val="28"/>
        </w:rPr>
        <w:t>» октября  2018 г. № 40</w:t>
      </w:r>
    </w:p>
    <w:p w:rsidR="00982EAC" w:rsidRPr="00982EAC" w:rsidRDefault="00982EAC" w:rsidP="00982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EAC" w:rsidRPr="00982EAC" w:rsidRDefault="00982EAC" w:rsidP="00982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EAC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F21A27" w:rsidRPr="00F21A27" w:rsidRDefault="00F21A27" w:rsidP="00F21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A27">
        <w:rPr>
          <w:rFonts w:ascii="Times New Roman" w:hAnsi="Times New Roman" w:cs="Times New Roman"/>
          <w:sz w:val="28"/>
          <w:szCs w:val="28"/>
        </w:rPr>
        <w:t>по проведении открытого аукциона на право  заключения договора аренды муниципального имущества</w:t>
      </w:r>
    </w:p>
    <w:p w:rsidR="00982EAC" w:rsidRPr="00982EAC" w:rsidRDefault="00F21A27" w:rsidP="00982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EAC">
        <w:rPr>
          <w:rFonts w:ascii="Times New Roman" w:hAnsi="Times New Roman" w:cs="Times New Roman"/>
          <w:sz w:val="28"/>
          <w:szCs w:val="28"/>
        </w:rPr>
        <w:t xml:space="preserve"> </w:t>
      </w:r>
      <w:r w:rsidR="00982EAC" w:rsidRPr="00982EAC"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982EAC" w:rsidRPr="00982EAC" w:rsidRDefault="00982EAC" w:rsidP="00982EAC">
      <w:pPr>
        <w:rPr>
          <w:rFonts w:ascii="Times New Roman" w:hAnsi="Times New Roman" w:cs="Times New Roman"/>
          <w:bCs/>
          <w:sz w:val="28"/>
          <w:szCs w:val="28"/>
        </w:rPr>
      </w:pPr>
      <w:r w:rsidRPr="00982EAC">
        <w:rPr>
          <w:rFonts w:ascii="Times New Roman" w:hAnsi="Times New Roman" w:cs="Times New Roman"/>
          <w:sz w:val="28"/>
          <w:szCs w:val="28"/>
        </w:rPr>
        <w:t> </w:t>
      </w:r>
      <w:r w:rsidRPr="00982EAC">
        <w:rPr>
          <w:rFonts w:ascii="Times New Roman" w:hAnsi="Times New Roman" w:cs="Times New Roman"/>
          <w:bCs/>
          <w:sz w:val="28"/>
          <w:szCs w:val="28"/>
        </w:rPr>
        <w:t>Председатель комиссии:</w:t>
      </w:r>
    </w:p>
    <w:p w:rsidR="00982EAC" w:rsidRPr="00982EAC" w:rsidRDefault="00982EAC" w:rsidP="00982EAC">
      <w:pPr>
        <w:pStyle w:val="a3"/>
        <w:jc w:val="both"/>
        <w:rPr>
          <w:bCs/>
          <w:sz w:val="28"/>
          <w:szCs w:val="28"/>
        </w:rPr>
      </w:pPr>
      <w:r w:rsidRPr="00982EAC">
        <w:rPr>
          <w:bCs/>
          <w:sz w:val="28"/>
          <w:szCs w:val="28"/>
        </w:rPr>
        <w:t>Дунин Анатолий Петрович - глава сельского поселения          Аксеновский сельсовет;</w:t>
      </w:r>
    </w:p>
    <w:p w:rsidR="00982EAC" w:rsidRPr="00982EAC" w:rsidRDefault="00982EAC" w:rsidP="00982EAC">
      <w:pPr>
        <w:pStyle w:val="a3"/>
        <w:jc w:val="both"/>
        <w:rPr>
          <w:bCs/>
          <w:sz w:val="28"/>
          <w:szCs w:val="28"/>
        </w:rPr>
      </w:pPr>
      <w:r w:rsidRPr="00982EAC">
        <w:rPr>
          <w:bCs/>
          <w:sz w:val="28"/>
          <w:szCs w:val="28"/>
        </w:rPr>
        <w:t xml:space="preserve">Члены комиссии: </w:t>
      </w:r>
    </w:p>
    <w:p w:rsidR="00982EAC" w:rsidRDefault="00982EAC" w:rsidP="00982EAC">
      <w:pPr>
        <w:pStyle w:val="a3"/>
        <w:jc w:val="both"/>
        <w:rPr>
          <w:bCs/>
          <w:sz w:val="28"/>
          <w:szCs w:val="28"/>
        </w:rPr>
      </w:pPr>
      <w:r w:rsidRPr="00982EAC">
        <w:rPr>
          <w:bCs/>
          <w:sz w:val="28"/>
          <w:szCs w:val="28"/>
        </w:rPr>
        <w:t>Ахметова Д</w:t>
      </w:r>
      <w:r w:rsidR="007D2547">
        <w:rPr>
          <w:bCs/>
          <w:sz w:val="28"/>
          <w:szCs w:val="28"/>
        </w:rPr>
        <w:t xml:space="preserve">иана </w:t>
      </w:r>
      <w:proofErr w:type="spellStart"/>
      <w:r w:rsidR="007D2547">
        <w:rPr>
          <w:bCs/>
          <w:sz w:val="28"/>
          <w:szCs w:val="28"/>
        </w:rPr>
        <w:t>Салаватовна</w:t>
      </w:r>
      <w:proofErr w:type="spellEnd"/>
      <w:r w:rsidR="007D2547">
        <w:rPr>
          <w:bCs/>
          <w:sz w:val="28"/>
          <w:szCs w:val="28"/>
        </w:rPr>
        <w:t xml:space="preserve">  - специалист 1</w:t>
      </w:r>
      <w:r w:rsidRPr="00982EAC">
        <w:rPr>
          <w:bCs/>
          <w:sz w:val="28"/>
          <w:szCs w:val="28"/>
        </w:rPr>
        <w:t xml:space="preserve"> категории администрации сельского поселения Аксеновский сельсовет;</w:t>
      </w:r>
    </w:p>
    <w:p w:rsidR="007D2547" w:rsidRDefault="007D2547" w:rsidP="00982EAC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Решетова Светлана Юрьевна - специалист 1</w:t>
      </w:r>
      <w:r w:rsidRPr="00982EAC">
        <w:rPr>
          <w:bCs/>
          <w:sz w:val="28"/>
          <w:szCs w:val="28"/>
        </w:rPr>
        <w:t xml:space="preserve"> категории администрации сельского поселения Аксеновский сельсовет;</w:t>
      </w:r>
    </w:p>
    <w:p w:rsidR="00631BF5" w:rsidRPr="00982EAC" w:rsidRDefault="00631BF5" w:rsidP="00982EAC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Шаймарданова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Эльза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Равилевна</w:t>
      </w:r>
      <w:proofErr w:type="spellEnd"/>
      <w:r>
        <w:rPr>
          <w:bCs/>
          <w:sz w:val="28"/>
          <w:szCs w:val="28"/>
        </w:rPr>
        <w:t xml:space="preserve"> - специалист 1</w:t>
      </w:r>
      <w:r w:rsidRPr="00982EAC">
        <w:rPr>
          <w:bCs/>
          <w:sz w:val="28"/>
          <w:szCs w:val="28"/>
        </w:rPr>
        <w:t xml:space="preserve"> категории администрации сельского поселения Аксеновский сельсовет;</w:t>
      </w:r>
    </w:p>
    <w:p w:rsidR="00982EAC" w:rsidRPr="00982EAC" w:rsidRDefault="00982EAC" w:rsidP="00982EAC">
      <w:pPr>
        <w:pStyle w:val="a3"/>
        <w:jc w:val="both"/>
        <w:rPr>
          <w:bCs/>
          <w:sz w:val="28"/>
          <w:szCs w:val="28"/>
        </w:rPr>
      </w:pPr>
    </w:p>
    <w:p w:rsidR="00C95D7D" w:rsidRDefault="00C95D7D"/>
    <w:sectPr w:rsidR="00C95D7D" w:rsidSect="00B8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2EAC"/>
    <w:rsid w:val="004D2D03"/>
    <w:rsid w:val="00631BF5"/>
    <w:rsid w:val="007D2547"/>
    <w:rsid w:val="00940A27"/>
    <w:rsid w:val="00982EAC"/>
    <w:rsid w:val="00B87147"/>
    <w:rsid w:val="00C9528C"/>
    <w:rsid w:val="00C95D7D"/>
    <w:rsid w:val="00D4762A"/>
    <w:rsid w:val="00F2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2018-10-31T04:07:00Z</dcterms:created>
  <dcterms:modified xsi:type="dcterms:W3CDTF">2018-10-31T07:07:00Z</dcterms:modified>
</cp:coreProperties>
</file>